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49" w:rsidRPr="00D72E72" w:rsidRDefault="00D72E72" w:rsidP="00D72E72">
      <w:pPr>
        <w:ind w:right="-468" w:firstLine="540"/>
        <w:jc w:val="center"/>
        <w:rPr>
          <w:b/>
          <w:sz w:val="40"/>
          <w:szCs w:val="40"/>
        </w:rPr>
      </w:pPr>
      <w:r w:rsidRPr="00D72E72">
        <w:rPr>
          <w:b/>
          <w:sz w:val="40"/>
          <w:szCs w:val="40"/>
        </w:rPr>
        <w:t>S.S. …………………. KOOPE</w:t>
      </w:r>
      <w:r>
        <w:rPr>
          <w:b/>
          <w:sz w:val="40"/>
          <w:szCs w:val="40"/>
        </w:rPr>
        <w:t>RA</w:t>
      </w:r>
      <w:r w:rsidRPr="00D72E72">
        <w:rPr>
          <w:b/>
          <w:sz w:val="40"/>
          <w:szCs w:val="40"/>
        </w:rPr>
        <w:t>TİFİ</w:t>
      </w:r>
    </w:p>
    <w:p w:rsidR="00D72E72" w:rsidRDefault="00D72E72" w:rsidP="00D43649">
      <w:pPr>
        <w:ind w:right="-468" w:firstLine="540"/>
        <w:jc w:val="both"/>
        <w:rPr>
          <w:b/>
          <w:u w:val="single"/>
        </w:rPr>
      </w:pPr>
    </w:p>
    <w:p w:rsidR="00D43649" w:rsidRDefault="00D43649" w:rsidP="00D43649">
      <w:pPr>
        <w:ind w:right="-468" w:firstLine="540"/>
        <w:jc w:val="both"/>
        <w:rPr>
          <w:b/>
          <w:u w:val="single"/>
        </w:rPr>
      </w:pPr>
    </w:p>
    <w:p w:rsidR="00D72E72" w:rsidRPr="00C36A97" w:rsidRDefault="00D72E72" w:rsidP="00D72E72">
      <w:pPr>
        <w:jc w:val="both"/>
        <w:rPr>
          <w:b/>
          <w:color w:val="000000"/>
          <w:kern w:val="2"/>
          <w:u w:val="single"/>
        </w:rPr>
      </w:pPr>
      <w:r w:rsidRPr="00C36A97">
        <w:rPr>
          <w:b/>
          <w:color w:val="000000"/>
          <w:kern w:val="2"/>
          <w:u w:val="single"/>
        </w:rPr>
        <w:t>GÜNDEM</w:t>
      </w:r>
      <w:r>
        <w:rPr>
          <w:b/>
          <w:color w:val="000000"/>
          <w:kern w:val="2"/>
          <w:u w:val="single"/>
        </w:rPr>
        <w:t>İ</w:t>
      </w:r>
      <w:r w:rsidRPr="00C36A97">
        <w:rPr>
          <w:b/>
          <w:color w:val="000000"/>
          <w:kern w:val="2"/>
          <w:u w:val="single"/>
        </w:rPr>
        <w:tab/>
        <w:t>:</w:t>
      </w:r>
    </w:p>
    <w:p w:rsidR="00D72E72" w:rsidRPr="00C36A97" w:rsidRDefault="00D72E72" w:rsidP="00D72E72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>1-Açılış ve Yoklama,</w:t>
      </w:r>
    </w:p>
    <w:p w:rsidR="00D72E72" w:rsidRPr="00C36A97" w:rsidRDefault="00D72E72" w:rsidP="00D72E72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>2-Divan Heyeti seçimi, divana genel kurul tutanaklarını imzalama yetkisinin verilmesi,</w:t>
      </w:r>
    </w:p>
    <w:p w:rsidR="000307CD" w:rsidRPr="00C36A97" w:rsidRDefault="000307CD" w:rsidP="000307CD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>3-Saygı duruşu</w:t>
      </w:r>
      <w:r>
        <w:rPr>
          <w:color w:val="000000"/>
          <w:kern w:val="2"/>
        </w:rPr>
        <w:t xml:space="preserve"> ve ardından istiklal marşının okunması, </w:t>
      </w:r>
    </w:p>
    <w:p w:rsidR="00D72E72" w:rsidRPr="00C36A97" w:rsidRDefault="00D72E72" w:rsidP="00D72E72">
      <w:pPr>
        <w:jc w:val="both"/>
      </w:pPr>
      <w:r w:rsidRPr="00C36A97">
        <w:t>4-Yönetim ve denetim kurulu raporları ile kooperatifin dış denetime tabi olması halinde dış denetim raporunun okunması ve müzakeresi,</w:t>
      </w:r>
    </w:p>
    <w:p w:rsidR="00D72E72" w:rsidRPr="00C36A97" w:rsidRDefault="00D72E72" w:rsidP="00D72E72">
      <w:pPr>
        <w:jc w:val="both"/>
      </w:pPr>
      <w:r w:rsidRPr="00C36A97">
        <w:t>5-Finansal tabloların okunması, müzakeresi ve tasdiki,</w:t>
      </w:r>
    </w:p>
    <w:p w:rsidR="00D72E72" w:rsidRPr="00C36A97" w:rsidRDefault="00D72E72" w:rsidP="00D72E72">
      <w:pPr>
        <w:jc w:val="both"/>
      </w:pPr>
      <w:r w:rsidRPr="00C36A97">
        <w:t xml:space="preserve">6-Yönetim ve denetim kurulu üyelerinin ibrası, </w:t>
      </w:r>
    </w:p>
    <w:p w:rsidR="00D72E72" w:rsidRPr="00C36A97" w:rsidRDefault="00D72E72" w:rsidP="00D72E72">
      <w:pPr>
        <w:jc w:val="both"/>
        <w:rPr>
          <w:color w:val="FF0000"/>
        </w:rPr>
      </w:pPr>
      <w:r w:rsidRPr="00C36A97">
        <w:t xml:space="preserve">7-Faaliyet yılı içinde yönetim kurulu üyeliğinde eksilme meydana gelmiş ve yönetim kurulunca atama yapılmış ise atamanın genel kurulca onaylanması, </w:t>
      </w:r>
      <w:r w:rsidRPr="00C36A97">
        <w:rPr>
          <w:color w:val="FF0000"/>
        </w:rPr>
        <w:t>(kooperatifte böyle bir husus</w:t>
      </w:r>
      <w:r>
        <w:rPr>
          <w:color w:val="FF0000"/>
        </w:rPr>
        <w:t xml:space="preserve"> söz konusu ise </w:t>
      </w:r>
      <w:r w:rsidRPr="00C36A97">
        <w:rPr>
          <w:color w:val="FF0000"/>
        </w:rPr>
        <w:t>eğer)</w:t>
      </w:r>
    </w:p>
    <w:p w:rsidR="00D72E72" w:rsidRPr="00C36A97" w:rsidRDefault="00D72E72" w:rsidP="00D72E72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 xml:space="preserve">8-Görev süreleri sona ermiş olan yönetim ve denetim kurulu üyelerinin seçilmesi ve bunların görev sürelerinin tespiti, </w:t>
      </w:r>
      <w:r w:rsidRPr="00C36A97">
        <w:rPr>
          <w:color w:val="FF0000"/>
          <w:kern w:val="2"/>
        </w:rPr>
        <w:t>(kooperatif yöneticilerinin görev süreleri sona ermiş ise eğer)</w:t>
      </w:r>
      <w:r w:rsidRPr="00C36A97">
        <w:rPr>
          <w:color w:val="000000"/>
          <w:kern w:val="2"/>
        </w:rPr>
        <w:t xml:space="preserve"> </w:t>
      </w:r>
    </w:p>
    <w:p w:rsidR="00D72E72" w:rsidRPr="00C36A97" w:rsidRDefault="00D72E72" w:rsidP="004B051A">
      <w:pPr>
        <w:autoSpaceDE w:val="0"/>
        <w:autoSpaceDN w:val="0"/>
        <w:adjustRightInd w:val="0"/>
      </w:pPr>
      <w:r w:rsidRPr="00C36A97">
        <w:t>9-Kooperatifin dış denetime tabi olması halinde dış denetçinin seçilmesi ve bunların görev sürelerinin tespiti,</w:t>
      </w:r>
      <w:r w:rsidR="004B051A">
        <w:t xml:space="preserve"> </w:t>
      </w:r>
      <w:r w:rsidR="004B051A" w:rsidRPr="004B051A">
        <w:rPr>
          <w:color w:val="FF0000"/>
        </w:rPr>
        <w:t>(genel kurul kararıyla görev yapacağı hesap dönemi içerisinde seçilirler.)</w:t>
      </w:r>
    </w:p>
    <w:p w:rsidR="00D72E72" w:rsidRPr="00C36A97" w:rsidRDefault="00D72E72" w:rsidP="00D72E72">
      <w:pPr>
        <w:jc w:val="both"/>
      </w:pPr>
      <w:r w:rsidRPr="00C36A97">
        <w:t>10-Yönetim ve denetim kurulu üyeleri ile kooperatifin dış denetime tabi olması halinde dış denetçinin ücret, huzur hakkı gibi parasal haklarının belirlenmesi,</w:t>
      </w:r>
    </w:p>
    <w:p w:rsidR="00D72E72" w:rsidRDefault="00D72E72" w:rsidP="00D72E72">
      <w:pPr>
        <w:jc w:val="both"/>
      </w:pPr>
      <w:r w:rsidRPr="00C36A97">
        <w:t>11-Gelecek yılın bütçe ve çalışma programının görüşülmesi ve karara bağlanması,</w:t>
      </w:r>
    </w:p>
    <w:p w:rsidR="00D72E72" w:rsidRDefault="00D72E72" w:rsidP="00D72E72">
      <w:pPr>
        <w:jc w:val="both"/>
        <w:rPr>
          <w:color w:val="FF0000"/>
          <w:kern w:val="2"/>
        </w:rPr>
      </w:pPr>
      <w:r>
        <w:rPr>
          <w:color w:val="000000"/>
          <w:kern w:val="2"/>
        </w:rPr>
        <w:t>12</w:t>
      </w:r>
      <w:r w:rsidRPr="007B51F6">
        <w:rPr>
          <w:color w:val="000000"/>
          <w:kern w:val="2"/>
        </w:rPr>
        <w:t xml:space="preserve">-Esnaf, </w:t>
      </w:r>
      <w:proofErr w:type="gramStart"/>
      <w:r w:rsidRPr="007B51F6">
        <w:rPr>
          <w:color w:val="000000"/>
          <w:kern w:val="2"/>
        </w:rPr>
        <w:t>Sanatkarlar</w:t>
      </w:r>
      <w:proofErr w:type="gramEnd"/>
      <w:r w:rsidRPr="007B51F6">
        <w:rPr>
          <w:color w:val="000000"/>
          <w:kern w:val="2"/>
        </w:rPr>
        <w:t xml:space="preserve"> ve Kooperatifçilik Genel Müdürlüğünün 11.11.2022 tarihli “İntibak İşlemleri” konuları (2022/4) Genelge kapsamında Kooperatifimizin (Unvan Değişikliği ve İntibak İşleminin) kooperatif ortakları tarafından müzakeresi ile sonraki süreçte Ticaret Sicil Tescil iş ve işlemlerinin yeniden seçilen yönetim kuruluna ortaklar tarafından yetki verilmesinin görüşülmesi,</w:t>
      </w:r>
      <w:r>
        <w:rPr>
          <w:color w:val="000000"/>
          <w:kern w:val="2"/>
        </w:rPr>
        <w:t xml:space="preserve"> </w:t>
      </w:r>
      <w:r w:rsidRPr="00C11969">
        <w:rPr>
          <w:color w:val="FF0000"/>
          <w:kern w:val="2"/>
        </w:rPr>
        <w:t>(İntibak iş ve işlemlerini gerçekleştirmeyen kooperatifler bu maddeyi mutlaka gündemine alması gerekmektedir.</w:t>
      </w:r>
    </w:p>
    <w:p w:rsidR="00550E5A" w:rsidRDefault="00550E5A" w:rsidP="00D72E72">
      <w:pPr>
        <w:jc w:val="both"/>
        <w:rPr>
          <w:color w:val="FF0000"/>
          <w:kern w:val="2"/>
        </w:rPr>
      </w:pPr>
      <w:r>
        <w:t xml:space="preserve">13-Kooperatifçilik Eğitimi Yönetmeliğinin </w:t>
      </w:r>
      <w:r w:rsidRPr="00C16DBD">
        <w:t>Kooperatifçilik eğitimi başvuruları</w:t>
      </w:r>
      <w:r>
        <w:t xml:space="preserve"> başlıklı 7.nci maddesinde “</w:t>
      </w:r>
      <w:r w:rsidRPr="00C16DBD">
        <w:t xml:space="preserve">(2) Kooperatifçilik eğitimi ücreti eğitim alan kişiler tarafından ödenir. (Değişik ikinci </w:t>
      </w:r>
      <w:proofErr w:type="gramStart"/>
      <w:r w:rsidRPr="00C16DBD">
        <w:t>cümle:RG</w:t>
      </w:r>
      <w:proofErr w:type="gramEnd"/>
      <w:r w:rsidRPr="00C16DBD">
        <w:t xml:space="preserve">-7/2/2023-32097) Üyeler eğitim için ödedikleri ücreti </w:t>
      </w:r>
      <w:r w:rsidRPr="00C16DBD">
        <w:rPr>
          <w:b/>
          <w:i/>
        </w:rPr>
        <w:t xml:space="preserve">genel kurul kararı alınması şartıyla </w:t>
      </w:r>
      <w:r w:rsidRPr="00C16DBD">
        <w:t>kooperatiften alabilirler.</w:t>
      </w:r>
      <w:r>
        <w:t>” denilmektedir. Bu kapsamda kooperatifçilik eğitimi alan yönetim</w:t>
      </w:r>
      <w:r w:rsidR="007A0157">
        <w:t xml:space="preserve"> ve denetim </w:t>
      </w:r>
      <w:r>
        <w:t>kurulu asil ve yedek</w:t>
      </w:r>
      <w:r w:rsidR="007A0157">
        <w:t xml:space="preserve"> </w:t>
      </w:r>
      <w:r>
        <w:t xml:space="preserve">üyelerinin ödedikleri ücretin kooperatif tarafından ödenmesi husussunun görüşülmesi, </w:t>
      </w:r>
      <w:r w:rsidRPr="00C11969">
        <w:rPr>
          <w:color w:val="FF0000"/>
          <w:kern w:val="2"/>
        </w:rPr>
        <w:t>(</w:t>
      </w:r>
      <w:r>
        <w:rPr>
          <w:color w:val="FF0000"/>
          <w:kern w:val="2"/>
        </w:rPr>
        <w:t xml:space="preserve">Kooperatif yönetmelik kapsamında yönetim ve denetim kurulu (asil ve yedek) üyeleri bu kriterler kapsamında ise </w:t>
      </w:r>
      <w:r w:rsidRPr="00C11969">
        <w:rPr>
          <w:color w:val="FF0000"/>
          <w:kern w:val="2"/>
        </w:rPr>
        <w:t>bu m</w:t>
      </w:r>
      <w:bookmarkStart w:id="0" w:name="_GoBack"/>
      <w:bookmarkEnd w:id="0"/>
      <w:r w:rsidRPr="00C11969">
        <w:rPr>
          <w:color w:val="FF0000"/>
          <w:kern w:val="2"/>
        </w:rPr>
        <w:t>addeyi mutlaka gündemine alması gerekmektedir.</w:t>
      </w:r>
    </w:p>
    <w:p w:rsidR="00D72E72" w:rsidRPr="00C36A97" w:rsidRDefault="00D72E72" w:rsidP="00D72E72">
      <w:pPr>
        <w:jc w:val="both"/>
        <w:rPr>
          <w:color w:val="FF0000"/>
          <w:kern w:val="2"/>
        </w:rPr>
      </w:pPr>
      <w:r w:rsidRPr="00C36A97">
        <w:t>1</w:t>
      </w:r>
      <w:r w:rsidR="00550E5A">
        <w:t>4</w:t>
      </w:r>
      <w:r w:rsidRPr="00C36A97">
        <w:t xml:space="preserve">-Gerekli görülecek diğer hususlar, </w:t>
      </w:r>
      <w:r w:rsidRPr="00C36A97">
        <w:rPr>
          <w:color w:val="FF0000"/>
        </w:rPr>
        <w:t xml:space="preserve">(Gerekli görülecek diğer hususlar gündeme açıkça yazılmalıdır. Görüşülecek konu önceden tespit edilip gündeme yazılmadan, “Gerekli görülecek diğer hususlar” şeklinde bir gündem maddesi belirlenemez.)  </w:t>
      </w:r>
    </w:p>
    <w:p w:rsidR="00D72E72" w:rsidRPr="00C36A97" w:rsidRDefault="00D72E72" w:rsidP="00D72E72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>1</w:t>
      </w:r>
      <w:r w:rsidR="00550E5A">
        <w:rPr>
          <w:color w:val="000000"/>
          <w:kern w:val="2"/>
        </w:rPr>
        <w:t>5</w:t>
      </w:r>
      <w:r w:rsidRPr="00C36A97">
        <w:rPr>
          <w:color w:val="000000"/>
          <w:kern w:val="2"/>
        </w:rPr>
        <w:t>-Dilek ve temenniler,</w:t>
      </w:r>
    </w:p>
    <w:p w:rsidR="00D72E72" w:rsidRPr="00C36A97" w:rsidRDefault="00D72E72" w:rsidP="00D72E72">
      <w:pPr>
        <w:jc w:val="both"/>
        <w:rPr>
          <w:color w:val="000000"/>
          <w:kern w:val="2"/>
        </w:rPr>
      </w:pPr>
      <w:r w:rsidRPr="00C36A97">
        <w:rPr>
          <w:color w:val="000000"/>
          <w:kern w:val="2"/>
        </w:rPr>
        <w:t>1</w:t>
      </w:r>
      <w:r w:rsidR="00550E5A">
        <w:rPr>
          <w:color w:val="000000"/>
          <w:kern w:val="2"/>
        </w:rPr>
        <w:t>6</w:t>
      </w:r>
      <w:r w:rsidRPr="00C36A97">
        <w:rPr>
          <w:color w:val="000000"/>
          <w:kern w:val="2"/>
        </w:rPr>
        <w:t>-Kapanış.</w:t>
      </w:r>
    </w:p>
    <w:p w:rsidR="00D43649" w:rsidRDefault="00D43649" w:rsidP="00D43649">
      <w:pPr>
        <w:ind w:right="-468"/>
        <w:jc w:val="both"/>
      </w:pPr>
    </w:p>
    <w:p w:rsidR="00D43649" w:rsidRDefault="00D43649" w:rsidP="00D43649">
      <w:pPr>
        <w:ind w:right="-468"/>
        <w:jc w:val="both"/>
      </w:pPr>
    </w:p>
    <w:tbl>
      <w:tblPr>
        <w:tblW w:w="9810" w:type="dxa"/>
        <w:tblInd w:w="108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3544"/>
        <w:gridCol w:w="3431"/>
        <w:gridCol w:w="2835"/>
      </w:tblGrid>
      <w:tr w:rsidR="00D72E72" w:rsidRPr="00C36A97" w:rsidTr="00D72E72">
        <w:trPr>
          <w:trHeight w:val="622"/>
        </w:trPr>
        <w:tc>
          <w:tcPr>
            <w:tcW w:w="9810" w:type="dxa"/>
            <w:gridSpan w:val="3"/>
            <w:shd w:val="clear" w:color="auto" w:fill="auto"/>
            <w:vAlign w:val="center"/>
          </w:tcPr>
          <w:p w:rsidR="00D72E72" w:rsidRPr="00C36A97" w:rsidRDefault="00D72E72" w:rsidP="00A1685C">
            <w:pPr>
              <w:jc w:val="center"/>
              <w:rPr>
                <w:b/>
                <w:color w:val="000000"/>
              </w:rPr>
            </w:pPr>
            <w:r w:rsidRPr="00C36A97">
              <w:rPr>
                <w:b/>
                <w:color w:val="000000"/>
              </w:rPr>
              <w:t>YÖNETİM KURULU</w:t>
            </w:r>
          </w:p>
        </w:tc>
      </w:tr>
      <w:tr w:rsidR="00D72E72" w:rsidRPr="00D72E72" w:rsidTr="00D72E72">
        <w:trPr>
          <w:trHeight w:val="253"/>
        </w:trPr>
        <w:tc>
          <w:tcPr>
            <w:tcW w:w="3544" w:type="dxa"/>
            <w:shd w:val="clear" w:color="auto" w:fill="auto"/>
          </w:tcPr>
          <w:p w:rsidR="00D72E72" w:rsidRPr="00D72E72" w:rsidRDefault="00D72E72" w:rsidP="00A1685C">
            <w:pPr>
              <w:jc w:val="center"/>
              <w:rPr>
                <w:b/>
              </w:rPr>
            </w:pPr>
            <w:r w:rsidRPr="00D72E72">
              <w:rPr>
                <w:b/>
              </w:rPr>
              <w:t>BAŞKAN</w:t>
            </w:r>
          </w:p>
        </w:tc>
        <w:tc>
          <w:tcPr>
            <w:tcW w:w="3431" w:type="dxa"/>
            <w:shd w:val="clear" w:color="auto" w:fill="auto"/>
          </w:tcPr>
          <w:p w:rsidR="00D72E72" w:rsidRPr="00D72E72" w:rsidRDefault="00D72E72" w:rsidP="00A1685C">
            <w:pPr>
              <w:jc w:val="center"/>
              <w:rPr>
                <w:b/>
              </w:rPr>
            </w:pPr>
            <w:r w:rsidRPr="00D72E72">
              <w:rPr>
                <w:b/>
              </w:rPr>
              <w:t>ÜYE</w:t>
            </w:r>
          </w:p>
        </w:tc>
        <w:tc>
          <w:tcPr>
            <w:tcW w:w="2835" w:type="dxa"/>
            <w:shd w:val="clear" w:color="auto" w:fill="auto"/>
          </w:tcPr>
          <w:p w:rsidR="00D72E72" w:rsidRPr="00D72E72" w:rsidRDefault="00D72E72" w:rsidP="00A1685C">
            <w:pPr>
              <w:jc w:val="center"/>
              <w:rPr>
                <w:b/>
              </w:rPr>
            </w:pPr>
            <w:r w:rsidRPr="00D72E72">
              <w:rPr>
                <w:b/>
              </w:rPr>
              <w:t>ÜYE</w:t>
            </w:r>
          </w:p>
        </w:tc>
      </w:tr>
      <w:tr w:rsidR="00D72E72" w:rsidRPr="00D72E72" w:rsidTr="00D72E72">
        <w:trPr>
          <w:trHeight w:val="863"/>
        </w:trPr>
        <w:tc>
          <w:tcPr>
            <w:tcW w:w="3544" w:type="dxa"/>
            <w:shd w:val="clear" w:color="auto" w:fill="auto"/>
          </w:tcPr>
          <w:p w:rsidR="00D72E72" w:rsidRPr="00D72E72" w:rsidRDefault="00D72E72" w:rsidP="00A16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shd w:val="clear" w:color="auto" w:fill="auto"/>
          </w:tcPr>
          <w:p w:rsidR="00D72E72" w:rsidRPr="00D72E72" w:rsidRDefault="00D72E72" w:rsidP="00A16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D72E72" w:rsidRPr="00D72E72" w:rsidRDefault="00D72E72" w:rsidP="00A16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E72" w:rsidRPr="00D72E72" w:rsidTr="00D72E72">
        <w:trPr>
          <w:trHeight w:val="698"/>
        </w:trPr>
        <w:tc>
          <w:tcPr>
            <w:tcW w:w="3544" w:type="dxa"/>
            <w:shd w:val="clear" w:color="auto" w:fill="auto"/>
          </w:tcPr>
          <w:p w:rsidR="00D72E72" w:rsidRPr="00D72E72" w:rsidRDefault="00D72E72" w:rsidP="00A1685C">
            <w:pPr>
              <w:jc w:val="center"/>
              <w:rPr>
                <w:b/>
              </w:rPr>
            </w:pPr>
            <w:r w:rsidRPr="00D72E72">
              <w:rPr>
                <w:b/>
              </w:rPr>
              <w:t>ÜYE</w:t>
            </w:r>
          </w:p>
        </w:tc>
        <w:tc>
          <w:tcPr>
            <w:tcW w:w="6266" w:type="dxa"/>
            <w:gridSpan w:val="2"/>
            <w:shd w:val="clear" w:color="auto" w:fill="auto"/>
          </w:tcPr>
          <w:p w:rsidR="00D72E72" w:rsidRPr="00D72E72" w:rsidRDefault="00D72E72" w:rsidP="00A1685C">
            <w:pPr>
              <w:jc w:val="center"/>
              <w:rPr>
                <w:b/>
              </w:rPr>
            </w:pPr>
            <w:r w:rsidRPr="00D72E72">
              <w:rPr>
                <w:b/>
              </w:rPr>
              <w:t>ÜYE</w:t>
            </w:r>
          </w:p>
        </w:tc>
      </w:tr>
      <w:tr w:rsidR="00D72E72" w:rsidRPr="00D72E72" w:rsidTr="00550E5A">
        <w:trPr>
          <w:trHeight w:val="581"/>
        </w:trPr>
        <w:tc>
          <w:tcPr>
            <w:tcW w:w="3544" w:type="dxa"/>
            <w:shd w:val="clear" w:color="auto" w:fill="auto"/>
          </w:tcPr>
          <w:p w:rsidR="00D72E72" w:rsidRPr="00D72E72" w:rsidRDefault="00D72E72" w:rsidP="00A16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6" w:type="dxa"/>
            <w:gridSpan w:val="2"/>
            <w:shd w:val="clear" w:color="auto" w:fill="auto"/>
          </w:tcPr>
          <w:p w:rsidR="00D72E72" w:rsidRPr="00D72E72" w:rsidRDefault="00D72E72" w:rsidP="00A16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F3B4C" w:rsidRDefault="008F3B4C"/>
    <w:sectPr w:rsidR="008F3B4C" w:rsidSect="00D72E72">
      <w:type w:val="nextColumn"/>
      <w:pgSz w:w="11906" w:h="16838" w:code="9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4F4" w:rsidRDefault="00E224F4" w:rsidP="00EF17B9">
      <w:r>
        <w:separator/>
      </w:r>
    </w:p>
  </w:endnote>
  <w:endnote w:type="continuationSeparator" w:id="0">
    <w:p w:rsidR="00E224F4" w:rsidRDefault="00E224F4" w:rsidP="00EF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4F4" w:rsidRDefault="00E224F4" w:rsidP="00EF17B9">
      <w:r>
        <w:separator/>
      </w:r>
    </w:p>
  </w:footnote>
  <w:footnote w:type="continuationSeparator" w:id="0">
    <w:p w:rsidR="00E224F4" w:rsidRDefault="00E224F4" w:rsidP="00EF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49"/>
    <w:rsid w:val="000307CD"/>
    <w:rsid w:val="00160C74"/>
    <w:rsid w:val="0027776E"/>
    <w:rsid w:val="004B051A"/>
    <w:rsid w:val="004C6F41"/>
    <w:rsid w:val="00550E5A"/>
    <w:rsid w:val="0056081A"/>
    <w:rsid w:val="006703F1"/>
    <w:rsid w:val="00796B41"/>
    <w:rsid w:val="007A0157"/>
    <w:rsid w:val="0088686F"/>
    <w:rsid w:val="008E140D"/>
    <w:rsid w:val="008F3B4C"/>
    <w:rsid w:val="00954986"/>
    <w:rsid w:val="00A1159C"/>
    <w:rsid w:val="00A64283"/>
    <w:rsid w:val="00B90CE8"/>
    <w:rsid w:val="00B92A20"/>
    <w:rsid w:val="00C10FF7"/>
    <w:rsid w:val="00CB47B2"/>
    <w:rsid w:val="00D43649"/>
    <w:rsid w:val="00D72E72"/>
    <w:rsid w:val="00D73358"/>
    <w:rsid w:val="00DD5537"/>
    <w:rsid w:val="00E224F4"/>
    <w:rsid w:val="00E30083"/>
    <w:rsid w:val="00E62895"/>
    <w:rsid w:val="00ED3953"/>
    <w:rsid w:val="00EF17B9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BFA94"/>
  <w15:docId w15:val="{D0C0CA5B-7CCC-46CA-87F7-33880A0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0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083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D72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Arslan</dc:creator>
  <cp:lastModifiedBy>Ertunç Ülkü</cp:lastModifiedBy>
  <cp:revision>2</cp:revision>
  <cp:lastPrinted>2017-03-14T11:27:00Z</cp:lastPrinted>
  <dcterms:created xsi:type="dcterms:W3CDTF">2025-06-12T11:51:00Z</dcterms:created>
  <dcterms:modified xsi:type="dcterms:W3CDTF">2025-06-12T11:51:00Z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user=38014637608</vt:lpwstr>
  </property>
  <property fmtid="{D5CDD505-2E9C-101B-9397-08002B2CF9AE}" pid="4" name="geodilabeltime">
    <vt:lpwstr>datetime=2024-10-23T07:08:13.563Z</vt:lpwstr>
  </property>
</Properties>
</file>